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34" w:rsidRDefault="00A42A34"/>
    <w:p w:rsidR="00A27344" w:rsidRDefault="00A27344"/>
    <w:p w:rsidR="00A27344" w:rsidRPr="00A27344" w:rsidRDefault="00A27344" w:rsidP="00A27344">
      <w:pPr>
        <w:spacing w:line="240" w:lineRule="auto"/>
        <w:rPr>
          <w:rFonts w:ascii="Arial" w:hAnsi="Arial"/>
          <w:b/>
          <w:caps/>
          <w:sz w:val="20"/>
          <w:szCs w:val="20"/>
        </w:rPr>
      </w:pPr>
      <w:r w:rsidRPr="00A27344">
        <w:rPr>
          <w:rFonts w:ascii="Arial" w:eastAsia="Calibri" w:hAnsi="Arial" w:cs="Times New Roman"/>
          <w:b/>
          <w:caps/>
          <w:sz w:val="20"/>
          <w:szCs w:val="20"/>
        </w:rPr>
        <w:t>Facultatea DE ELECTRONICĂ, COMUNICAŢII ŞI CALCULATOARE</w:t>
      </w:r>
    </w:p>
    <w:p w:rsidR="00A27344" w:rsidRPr="00A27344" w:rsidRDefault="00A27344" w:rsidP="00A27344">
      <w:pPr>
        <w:spacing w:line="240" w:lineRule="auto"/>
        <w:rPr>
          <w:rFonts w:ascii="Arial" w:hAnsi="Arial"/>
          <w:b/>
          <w:caps/>
          <w:sz w:val="20"/>
          <w:szCs w:val="20"/>
        </w:rPr>
      </w:pPr>
      <w:proofErr w:type="gramStart"/>
      <w:r w:rsidRPr="00A27344">
        <w:rPr>
          <w:rFonts w:ascii="Arial" w:hAnsi="Arial"/>
          <w:b/>
          <w:caps/>
          <w:sz w:val="20"/>
          <w:szCs w:val="20"/>
        </w:rPr>
        <w:t>cadru didactic s.l. dr.ing.</w:t>
      </w:r>
      <w:proofErr w:type="gramEnd"/>
      <w:r w:rsidRPr="00A27344">
        <w:rPr>
          <w:rFonts w:ascii="Arial" w:hAnsi="Arial"/>
          <w:b/>
          <w:caps/>
          <w:sz w:val="20"/>
          <w:szCs w:val="20"/>
        </w:rPr>
        <w:t xml:space="preserve"> alexandru magdalena</w:t>
      </w:r>
    </w:p>
    <w:p w:rsidR="00A27344" w:rsidRDefault="00A27344" w:rsidP="00A27344">
      <w:pPr>
        <w:rPr>
          <w:rFonts w:ascii="Arial" w:hAnsi="Arial"/>
          <w:b/>
          <w:caps/>
          <w:sz w:val="18"/>
          <w:szCs w:val="18"/>
        </w:rPr>
      </w:pPr>
    </w:p>
    <w:p w:rsidR="00A27344" w:rsidRPr="00A27344" w:rsidRDefault="00A27344" w:rsidP="00A27344">
      <w:pPr>
        <w:rPr>
          <w:rFonts w:ascii="Arial" w:hAnsi="Arial"/>
          <w:b/>
          <w:caps/>
          <w:sz w:val="24"/>
          <w:szCs w:val="24"/>
        </w:rPr>
      </w:pPr>
      <w:r w:rsidRPr="00A27344">
        <w:rPr>
          <w:rFonts w:ascii="Arial" w:hAnsi="Arial"/>
          <w:b/>
          <w:caps/>
          <w:sz w:val="24"/>
          <w:szCs w:val="24"/>
        </w:rPr>
        <w:t>program de consultatii pentru anul universitar 2016-2017</w:t>
      </w:r>
    </w:p>
    <w:p w:rsidR="00A27344" w:rsidRDefault="00A27344" w:rsidP="00A27344">
      <w:pPr>
        <w:rPr>
          <w:rFonts w:ascii="Arial" w:hAnsi="Arial"/>
          <w:b/>
          <w:caps/>
          <w:sz w:val="18"/>
          <w:szCs w:val="18"/>
        </w:rPr>
      </w:pPr>
    </w:p>
    <w:p w:rsidR="00A27344" w:rsidRDefault="00A27344" w:rsidP="00A27344">
      <w:pPr>
        <w:rPr>
          <w:rFonts w:ascii="Arial" w:hAnsi="Arial"/>
          <w:b/>
          <w:caps/>
          <w:sz w:val="18"/>
          <w:szCs w:val="18"/>
        </w:rPr>
      </w:pPr>
    </w:p>
    <w:p w:rsidR="00A27344" w:rsidRPr="00A27344" w:rsidRDefault="00A27344" w:rsidP="00A27344">
      <w:pPr>
        <w:spacing w:after="0"/>
        <w:rPr>
          <w:rFonts w:ascii="Arial" w:hAnsi="Arial"/>
          <w:b/>
          <w:caps/>
          <w:sz w:val="20"/>
          <w:szCs w:val="20"/>
        </w:rPr>
      </w:pPr>
      <w:r w:rsidRPr="00A27344">
        <w:rPr>
          <w:rFonts w:ascii="Arial" w:hAnsi="Arial"/>
          <w:b/>
          <w:caps/>
          <w:sz w:val="20"/>
          <w:szCs w:val="20"/>
        </w:rPr>
        <w:t>INGINERIE ELECTRICA ANUL III – JOI 8-10</w:t>
      </w:r>
    </w:p>
    <w:p w:rsidR="00A27344" w:rsidRPr="00A27344" w:rsidRDefault="00A27344" w:rsidP="00A27344">
      <w:pPr>
        <w:spacing w:after="0"/>
        <w:rPr>
          <w:sz w:val="20"/>
          <w:szCs w:val="20"/>
        </w:rPr>
      </w:pPr>
      <w:r w:rsidRPr="00A27344">
        <w:rPr>
          <w:rFonts w:ascii="Arial" w:hAnsi="Arial"/>
          <w:b/>
          <w:caps/>
          <w:sz w:val="20"/>
          <w:szCs w:val="20"/>
        </w:rPr>
        <w:t>INGINERIE ELECTRICA ANUL IV – VINERI 16.30-18.30</w:t>
      </w:r>
    </w:p>
    <w:sectPr w:rsidR="00A27344" w:rsidRPr="00A27344" w:rsidSect="00A42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A27344"/>
    <w:rsid w:val="008B3616"/>
    <w:rsid w:val="00A27344"/>
    <w:rsid w:val="00A42A34"/>
    <w:rsid w:val="00DB70F6"/>
    <w:rsid w:val="00EE2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Deftones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</dc:creator>
  <cp:lastModifiedBy>CRISTINA NEACSU</cp:lastModifiedBy>
  <cp:revision>2</cp:revision>
  <dcterms:created xsi:type="dcterms:W3CDTF">2016-10-14T06:27:00Z</dcterms:created>
  <dcterms:modified xsi:type="dcterms:W3CDTF">2016-10-14T06:27:00Z</dcterms:modified>
</cp:coreProperties>
</file>